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C12518" w:rsidRPr="00A43242" w:rsidRDefault="00A21A71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ПМ.01 </w:t>
      </w:r>
      <w:r w:rsidR="00E17429">
        <w:rPr>
          <w:rFonts w:ascii="Times New Roman" w:hAnsi="Times New Roman" w:cs="Times New Roman"/>
          <w:b/>
          <w:sz w:val="28"/>
          <w:szCs w:val="28"/>
        </w:rPr>
        <w:t>ЭКСПЛУАТАЦИЯ ТЕПЛОТЕХНИЧЕСКОГО ОБОРУДОВАНИЯ И СИСТЕМ ТЕПЛО - И ТОПЛИВОСНАБЖЕНИЯ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2768C3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8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2768C3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8C3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2768C3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8C3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E22359" w:rsidRPr="00E22359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E22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980B9D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9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980B9D" w:rsidRPr="00980B9D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980B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AA17EA" w:rsidP="009E3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9E3F4C" w:rsidRPr="009E3F4C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="009E3F4C" w:rsidRPr="009E3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Эксплуатация теплотехнического оборудования и систем тепло- и топливоснабжения </w:t>
            </w: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9E3F4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…………………………………………….7</w:t>
            </w:r>
          </w:p>
        </w:tc>
        <w:tc>
          <w:tcPr>
            <w:tcW w:w="657" w:type="dxa"/>
            <w:shd w:val="clear" w:color="auto" w:fill="auto"/>
          </w:tcPr>
          <w:p w:rsidR="00AA17EA" w:rsidRPr="00980B9D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9E6AEE" w:rsidP="00AE5DD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профессионального модуля </w:t>
            </w:r>
            <w:r w:rsidR="009E3F4C" w:rsidRPr="009E3F4C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="009E3F4C" w:rsidRPr="009E3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Эксплуатация теплотехнического оборудования и систем тепло- и топливоснабжения </w:t>
            </w:r>
            <w:r w:rsidR="009E3F4C">
              <w:rPr>
                <w:rFonts w:ascii="Times New Roman" w:hAnsi="Times New Roman" w:cs="Times New Roman"/>
                <w:sz w:val="28"/>
                <w:szCs w:val="28"/>
              </w:rPr>
              <w:t>…………………… 8</w:t>
            </w:r>
            <w:r w:rsidR="001D0E48"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3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0B9D" w:rsidRPr="00980B9D" w:rsidTr="00937384">
        <w:tc>
          <w:tcPr>
            <w:tcW w:w="675" w:type="dxa"/>
            <w:shd w:val="clear" w:color="auto" w:fill="auto"/>
          </w:tcPr>
          <w:p w:rsidR="00D120C6" w:rsidRPr="00980B9D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0B9D" w:rsidRPr="00980B9D" w:rsidTr="00865524">
        <w:tc>
          <w:tcPr>
            <w:tcW w:w="675" w:type="dxa"/>
            <w:shd w:val="clear" w:color="auto" w:fill="auto"/>
          </w:tcPr>
          <w:p w:rsidR="00D120C6" w:rsidRPr="00980B9D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0B9D" w:rsidRPr="00980B9D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980B9D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980B9D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80B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0B9D" w:rsidRPr="00980B9D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980B9D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980B9D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980B9D" w:rsidRDefault="007337D0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0B9D" w:rsidRPr="00980B9D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980B9D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980B9D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980B9D" w:rsidRDefault="007337D0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0B9D" w:rsidRPr="00980B9D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980B9D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980B9D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980B9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80B9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980B9D" w:rsidRDefault="007337D0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Программа 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>рограмма 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060B45" w:rsidRPr="00060B45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060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r w:rsidR="00060B45">
        <w:rPr>
          <w:rFonts w:ascii="Times New Roman" w:hAnsi="Times New Roman" w:cs="Times New Roman"/>
          <w:b/>
          <w:sz w:val="28"/>
          <w:szCs w:val="28"/>
        </w:rPr>
        <w:t>13</w:t>
      </w:r>
      <w:r w:rsidRPr="00A43242">
        <w:rPr>
          <w:rFonts w:ascii="Times New Roman" w:hAnsi="Times New Roman" w:cs="Times New Roman"/>
          <w:b/>
          <w:sz w:val="28"/>
          <w:szCs w:val="28"/>
        </w:rPr>
        <w:t>.02.</w:t>
      </w:r>
      <w:r w:rsidR="00060B45">
        <w:rPr>
          <w:rFonts w:ascii="Times New Roman" w:hAnsi="Times New Roman" w:cs="Times New Roman"/>
          <w:b/>
          <w:sz w:val="28"/>
          <w:szCs w:val="28"/>
        </w:rPr>
        <w:t>02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C32849" w:rsidRPr="00C32849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C32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694D1B" w:rsidRPr="00A43242" w:rsidRDefault="00CA2162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94D1B" w:rsidRPr="00A43242">
        <w:rPr>
          <w:rFonts w:ascii="Times New Roman" w:hAnsi="Times New Roman" w:cs="Times New Roman"/>
          <w:sz w:val="28"/>
          <w:szCs w:val="28"/>
        </w:rPr>
        <w:t>производственной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C32849" w:rsidRDefault="00C32849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849">
        <w:rPr>
          <w:rFonts w:ascii="Times New Roman" w:hAnsi="Times New Roman" w:cs="Times New Roman"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</w:p>
    <w:p w:rsidR="0040189D" w:rsidRPr="00980B9D" w:rsidRDefault="0040189D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опыт:</w:t>
      </w:r>
    </w:p>
    <w:p w:rsidR="00620A94" w:rsidRPr="008A041F" w:rsidRDefault="00620A94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безопасной эксплуатации: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 автоматики, управления, сигнализации и защиты 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приборов для измерения и учета тепловой энергии и энергоресурсов;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контроля и управления: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режимами работы 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системами автоматического регулирования процесса производства, </w:t>
      </w:r>
      <w:proofErr w:type="gram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-т</w:t>
      </w:r>
      <w:proofErr w:type="gram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ранспорта и распределения тепловой энергии;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организации процессов бесперебойного теплоснабжения и контроля над гидравлическим и тепловым режимом тепловых сетей;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выполнения работ по повышению </w:t>
      </w:r>
      <w:proofErr w:type="spell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энергоэффективности</w:t>
      </w:r>
      <w:proofErr w:type="spell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внедрения энергосберегающих технологий в процессы производства, 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передачи и распределения тепловой энергии;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чтения, составления и расчета принципиальных тепловых схем тепловой электростанции (далее - ТЭС), котельных и систем тепло- и топливоснабжения;</w:t>
      </w:r>
    </w:p>
    <w:p w:rsidR="001F2789" w:rsidRPr="0011390E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оформления технической документации в процессе эксплуатации теплотехнического оборудования и с</w:t>
      </w:r>
      <w:r w:rsidR="0011390E">
        <w:rPr>
          <w:rFonts w:ascii="Times New Roman" w:eastAsia="Calibri" w:hAnsi="Times New Roman"/>
          <w:bCs/>
          <w:sz w:val="28"/>
          <w:szCs w:val="28"/>
          <w:lang w:eastAsia="en-US"/>
        </w:rPr>
        <w:t>истем тепло- и топливоснабжения</w:t>
      </w:r>
    </w:p>
    <w:p w:rsidR="0040189D" w:rsidRPr="0011390E" w:rsidRDefault="0040189D" w:rsidP="0040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9575F" w:rsidRPr="00A43242" w:rsidRDefault="00A9575F" w:rsidP="00401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выполнять: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безопасный пуск, останов и обслуживание во время работы теплотехнического оборудования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техническое освидетельствование теплотехнического оборудования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автоматическое и ручное регулирование процесса производства, транспорта и распределения тепловой энергии;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и аэродинамический расчет котельных агрегатов;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гидравлический и механический расчет газопроводов и тепловых сетей;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расчет тепловых сетей;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расчет принципиальных тепловых схем ТЭС, котельных, тепловых пунктов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выбор по данным расчета тепловых схем основного и вспомогательного оборудования;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принципиальные тепловые схемы тепловых пунктов, котельных и ТЭС, схемы тепловых сетей и систем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техническую документацию процесса эксплуатации теплотехнического оборудования и с</w:t>
      </w:r>
      <w:r w:rsidR="00CC20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истем тепло- и топливоснабжения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программы производственной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C40730">
        <w:rPr>
          <w:rFonts w:ascii="Times New Roman" w:hAnsi="Times New Roman" w:cs="Times New Roman"/>
          <w:sz w:val="28"/>
          <w:szCs w:val="28"/>
        </w:rPr>
        <w:t>324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C40730">
        <w:rPr>
          <w:rFonts w:ascii="Times New Roman" w:hAnsi="Times New Roman" w:cs="Times New Roman"/>
          <w:sz w:val="28"/>
          <w:szCs w:val="28"/>
        </w:rPr>
        <w:t>9 недель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557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5C1F8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 1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5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пуск и останов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5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Управлять режимами работы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5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ПРОИЗВОДСВЕННОЙ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2E65F9" w:rsidP="002E6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5F9">
        <w:rPr>
          <w:rFonts w:ascii="Times New Roman" w:hAnsi="Times New Roman" w:cs="Times New Roman"/>
          <w:b/>
          <w:bCs/>
          <w:sz w:val="28"/>
          <w:szCs w:val="28"/>
        </w:rPr>
        <w:t xml:space="preserve">     ПМ.01 Эксплуатация теплотехнического оборудования и систем тепло- и топливоснабжения</w:t>
      </w:r>
      <w:r w:rsidR="00E84C14" w:rsidRPr="00A43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5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ПК 1.1 - 1.</w:t>
            </w:r>
            <w:r w:rsidR="005943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7831AB" w:rsidRPr="007831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Эксплуатация теплотехнического оборудования и систем тепло- и топливоснабжения</w:t>
            </w: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594397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594397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22D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3.СТРУКТУРА И СОДЕРЖАНИЕ ПРОИЗВОДСТВЕННОЙ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B0" w:rsidRPr="00187FB0" w:rsidRDefault="001835E1" w:rsidP="00187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187FB0" w:rsidRPr="00187FB0">
        <w:rPr>
          <w:rFonts w:ascii="Times New Roman" w:hAnsi="Times New Roman" w:cs="Times New Roman"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1ED0" w:rsidRPr="00A43242">
        <w:rPr>
          <w:rFonts w:ascii="Times New Roman" w:hAnsi="Times New Roman" w:cs="Times New Roman"/>
          <w:sz w:val="28"/>
          <w:szCs w:val="28"/>
        </w:rPr>
        <w:t>144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BC1ED0" w:rsidRPr="00A43242">
        <w:rPr>
          <w:rFonts w:ascii="Times New Roman" w:hAnsi="Times New Roman" w:cs="Times New Roman"/>
          <w:sz w:val="28"/>
          <w:szCs w:val="28"/>
        </w:rPr>
        <w:t>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187FB0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F4298F" w:rsidRPr="000C7ED6" w:rsidTr="00F4298F">
        <w:tc>
          <w:tcPr>
            <w:tcW w:w="1101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F41C79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3905" w:type="dxa"/>
          </w:tcPr>
          <w:p w:rsidR="00F4298F" w:rsidRPr="000C7ED6" w:rsidRDefault="00E816CB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98F" w:rsidRPr="000C7ED6" w:rsidTr="00F45EF4">
        <w:trPr>
          <w:trHeight w:val="619"/>
        </w:trPr>
        <w:tc>
          <w:tcPr>
            <w:tcW w:w="1101" w:type="dxa"/>
          </w:tcPr>
          <w:p w:rsidR="00F4298F" w:rsidRPr="000C7ED6" w:rsidRDefault="00F4298F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F4298F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05" w:type="dxa"/>
          </w:tcPr>
          <w:p w:rsidR="00F4298F" w:rsidRPr="000C7ED6" w:rsidRDefault="00A57EDB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4298F" w:rsidRPr="000C7ED6" w:rsidTr="00EB39B8">
        <w:tc>
          <w:tcPr>
            <w:tcW w:w="1101" w:type="dxa"/>
          </w:tcPr>
          <w:p w:rsidR="00F4298F" w:rsidRPr="000C7ED6" w:rsidRDefault="00E31FDD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F4298F" w:rsidRPr="000C7ED6" w:rsidRDefault="00F41C79" w:rsidP="00E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F4298F" w:rsidRPr="000C7ED6" w:rsidRDefault="00E816CB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8B4970" w:rsidRPr="008B4970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2027">
        <w:rPr>
          <w:rFonts w:ascii="Times New Roman" w:hAnsi="Times New Roman" w:cs="Times New Roman"/>
          <w:sz w:val="28"/>
          <w:szCs w:val="28"/>
        </w:rPr>
        <w:t>324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1A2027">
        <w:rPr>
          <w:rFonts w:ascii="Times New Roman" w:hAnsi="Times New Roman" w:cs="Times New Roman"/>
          <w:sz w:val="28"/>
          <w:szCs w:val="28"/>
        </w:rPr>
        <w:t>9 недель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9B" w:rsidRPr="000C7ED6" w:rsidRDefault="000F5D9B" w:rsidP="000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</w:p>
          <w:p w:rsidR="009D6AC4" w:rsidRPr="000C7ED6" w:rsidRDefault="009D6AC4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284A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427416" w:rsidRPr="00AF7156" w:rsidRDefault="00AF715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27416"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езопасная эксплуатация:</w:t>
            </w:r>
          </w:p>
          <w:p w:rsidR="00427416" w:rsidRPr="00AF7156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427416" w:rsidRPr="00AF7156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427416" w:rsidRPr="00AF7156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управление</w:t>
            </w:r>
            <w:r w:rsidR="00427416"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7416" w:rsidRPr="00AF7156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427416" w:rsidRPr="00AF7156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427416" w:rsidRPr="00AF7156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27416"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процессов:</w:t>
            </w:r>
          </w:p>
          <w:p w:rsidR="00427416" w:rsidRPr="00AF7156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427416" w:rsidRPr="00AF7156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теплотехнического оборудования и систем тепло- и топливоснабжения;</w:t>
            </w:r>
          </w:p>
          <w:p w:rsidR="00427416" w:rsidRPr="00AF7156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="00427416"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энергосберегающих технологий в процессы производства, передачи и распределения тепловой энергии;</w:t>
            </w:r>
          </w:p>
          <w:p w:rsidR="00427416" w:rsidRPr="00AF7156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 и расчет</w:t>
            </w:r>
            <w:r w:rsidR="00427416"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принципиальных тепловых схем ТЭС, котельных и систем тепло- и топливоснабжения;</w:t>
            </w:r>
          </w:p>
          <w:p w:rsidR="00B840DF" w:rsidRPr="000C7ED6" w:rsidRDefault="009731B3" w:rsidP="00AF71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27416"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документации в процессе эксплуатации теплотехнического оборудования и с</w:t>
            </w:r>
            <w:r w:rsidRPr="00AF715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тепло- и топливоснабжения</w:t>
            </w:r>
          </w:p>
        </w:tc>
        <w:tc>
          <w:tcPr>
            <w:tcW w:w="850" w:type="dxa"/>
          </w:tcPr>
          <w:p w:rsidR="009D6AC4" w:rsidRPr="000C7ED6" w:rsidRDefault="0082578B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5396"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82578B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396"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82578B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396"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5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396"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0C7ED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31518"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9731B3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ПРОИЗВОДСТВЕННОЙ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2D46F2" w:rsidRPr="00A43242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модулю ПМ.01 </w:t>
      </w:r>
      <w:r w:rsidR="00531E8B" w:rsidRPr="00531E8B">
        <w:rPr>
          <w:rFonts w:ascii="Times New Roman" w:hAnsi="Times New Roman" w:cs="Times New Roman"/>
          <w:b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611B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C611B7" w:rsidRPr="00082990">
        <w:rPr>
          <w:rFonts w:ascii="Times New Roman" w:hAnsi="Times New Roman"/>
          <w:sz w:val="28"/>
          <w:szCs w:val="28"/>
        </w:rPr>
        <w:t>.</w:t>
      </w:r>
      <w:r w:rsidR="00C611B7">
        <w:rPr>
          <w:rFonts w:ascii="Times New Roman" w:hAnsi="Times New Roman"/>
          <w:sz w:val="28"/>
          <w:szCs w:val="28"/>
        </w:rPr>
        <w:t>01</w:t>
      </w:r>
      <w:r w:rsidR="00C611B7" w:rsidRPr="00082990">
        <w:rPr>
          <w:rFonts w:ascii="Times New Roman" w:hAnsi="Times New Roman"/>
          <w:sz w:val="28"/>
          <w:szCs w:val="28"/>
        </w:rPr>
        <w:t xml:space="preserve"> </w:t>
      </w:r>
      <w:r w:rsidR="00B22051" w:rsidRPr="00B22051">
        <w:rPr>
          <w:rFonts w:ascii="Times New Roman" w:hAnsi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практике;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практике по специальности;</w:t>
      </w:r>
    </w:p>
    <w:p w:rsidR="00EB39B8" w:rsidRPr="00A43242" w:rsidRDefault="00D120C6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план-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график консультаций и контроля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программы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договоры с предприятиями по проведению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приказ о распределении студентов по базам практики;</w:t>
      </w:r>
    </w:p>
    <w:p w:rsidR="00EB39B8" w:rsidRPr="0011390E" w:rsidRDefault="0011390E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индивидуальное задание.</w:t>
      </w:r>
    </w:p>
    <w:p w:rsidR="00923CF9" w:rsidRPr="00980B9D" w:rsidRDefault="00414114" w:rsidP="0092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92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производственной практики 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CB7D81" w:rsidRPr="00CB7D81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предусматривает выполнение </w:t>
      </w:r>
      <w:r w:rsidR="009F2792" w:rsidRPr="00A432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оснащенность современными аппаратно</w:t>
      </w:r>
      <w:r w:rsidR="004737C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- программными средствами;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оснащенность необходимым оборудованием;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квалифицированного персонала.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</w:t>
      </w:r>
      <w:r w:rsid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CB7D81" w:rsidRPr="00CB7D81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В договоре колледж и организация оговаривают все вопросы, касающиеся проведения практики</w:t>
      </w:r>
      <w:r w:rsidR="006D2CD3" w:rsidRPr="00A4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89" w:rsidRPr="00A43242" w:rsidRDefault="0041411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ab/>
        <w:t>Основные обязанности руководителя практики от колледжа:</w:t>
      </w:r>
    </w:p>
    <w:p w:rsidR="00414114" w:rsidRPr="00A43242" w:rsidRDefault="00414114" w:rsidP="00F57BB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 перед началом практики;</w:t>
      </w:r>
    </w:p>
    <w:p w:rsidR="00414114" w:rsidRPr="00A43242" w:rsidRDefault="00E4482B" w:rsidP="00F57BB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414114" w:rsidRPr="00A43242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D60489" w:rsidRPr="00A43242" w:rsidRDefault="00414114" w:rsidP="00F57BB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обеспечить контроль соблюдения 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A43242">
        <w:rPr>
          <w:rFonts w:ascii="Times New Roman" w:hAnsi="Times New Roman" w:cs="Times New Roman"/>
          <w:sz w:val="28"/>
          <w:szCs w:val="28"/>
        </w:rPr>
        <w:t xml:space="preserve">сроков практики, </w:t>
      </w:r>
      <w:r w:rsidR="009F2792" w:rsidRPr="00A43242">
        <w:rPr>
          <w:rFonts w:ascii="Times New Roman" w:hAnsi="Times New Roman" w:cs="Times New Roman"/>
          <w:sz w:val="28"/>
          <w:szCs w:val="28"/>
        </w:rPr>
        <w:t>ее содержани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я, </w:t>
      </w:r>
      <w:r w:rsidR="009F2792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прибытия и норма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тивов </w:t>
      </w:r>
      <w:proofErr w:type="gramStart"/>
      <w:r w:rsidR="00B924C4" w:rsidRPr="00A43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924C4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9F2792" w:rsidRPr="00A43242">
        <w:rPr>
          <w:rFonts w:ascii="Times New Roman" w:hAnsi="Times New Roman" w:cs="Times New Roman"/>
          <w:sz w:val="28"/>
          <w:szCs w:val="28"/>
        </w:rPr>
        <w:t>обучающихся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E4482B" w:rsidRPr="00A43242" w:rsidRDefault="00E4482B" w:rsidP="00F57BBA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обеспечить контр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оль соблюдения сроков практики </w:t>
      </w:r>
    </w:p>
    <w:p w:rsidR="00E4482B" w:rsidRPr="00A43242" w:rsidRDefault="00E4482B" w:rsidP="00F57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оказывать методическую помощь студентам при сборе материалов и выполнении отчетов;</w:t>
      </w:r>
    </w:p>
    <w:p w:rsidR="00E4482B" w:rsidRPr="00A43242" w:rsidRDefault="00E4482B" w:rsidP="00F57BBA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color w:val="000000"/>
          <w:sz w:val="28"/>
          <w:szCs w:val="28"/>
        </w:rPr>
        <w:tab/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B55513" w:rsidRPr="00A43242" w:rsidRDefault="00B55513" w:rsidP="00F57B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proofErr w:type="gramStart"/>
      <w:r w:rsidR="00737B6C" w:rsidRPr="00A432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:</w:t>
      </w:r>
    </w:p>
    <w:p w:rsidR="00B55513" w:rsidRPr="00A43242" w:rsidRDefault="00B55513" w:rsidP="00B5551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Перед началом практики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CB7D81" w:rsidRPr="00CB7D81">
        <w:rPr>
          <w:rFonts w:ascii="Times New Roman" w:hAnsi="Times New Roman" w:cs="Times New Roman"/>
          <w:bCs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pStyle w:val="a6"/>
        <w:tabs>
          <w:tab w:val="left" w:pos="-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принять участие в организационном собрании по практике;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направление (договор) на практику;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задания;</w:t>
      </w:r>
    </w:p>
    <w:p w:rsidR="00B55513" w:rsidRPr="00A43242" w:rsidRDefault="00B55513" w:rsidP="00B55513">
      <w:pPr>
        <w:pStyle w:val="a6"/>
        <w:tabs>
          <w:tab w:val="left" w:pos="-2127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изучить задания и спланировать прохождение практики;</w:t>
      </w:r>
    </w:p>
    <w:p w:rsidR="00B55513" w:rsidRPr="00A43242" w:rsidRDefault="00B55513" w:rsidP="00B55513">
      <w:pPr>
        <w:pStyle w:val="a6"/>
        <w:tabs>
          <w:tab w:val="left" w:pos="-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согласовать с руководителем практики от образовательного учреждения индивидуальный план прохождения практики.</w:t>
      </w:r>
    </w:p>
    <w:p w:rsidR="006C70C4" w:rsidRDefault="006C70C4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оформления на  практику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CE14A6" w:rsidRPr="00CE14A6">
        <w:rPr>
          <w:rFonts w:ascii="Times New Roman" w:hAnsi="Times New Roman" w:cs="Times New Roman"/>
          <w:bCs/>
          <w:i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="008061B0" w:rsidRPr="00A43242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A43242">
        <w:rPr>
          <w:rFonts w:ascii="Times New Roman" w:hAnsi="Times New Roman" w:cs="Times New Roman"/>
          <w:i/>
          <w:sz w:val="28"/>
          <w:szCs w:val="28"/>
        </w:rPr>
        <w:t>должен:</w:t>
      </w:r>
    </w:p>
    <w:p w:rsidR="00B55513" w:rsidRPr="00A43242" w:rsidRDefault="006C70C4" w:rsidP="00F57B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55513" w:rsidRPr="00A43242">
        <w:rPr>
          <w:rFonts w:ascii="Times New Roman" w:hAnsi="Times New Roman" w:cs="Times New Roman"/>
          <w:sz w:val="28"/>
          <w:szCs w:val="28"/>
        </w:rPr>
        <w:t>меть при себе документы, подтверждающие личность, для оформления допуска к месту практики, направление;</w:t>
      </w:r>
    </w:p>
    <w:p w:rsidR="00B55513" w:rsidRPr="00A43242" w:rsidRDefault="00B55513" w:rsidP="00F57B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061B0" w:rsidRPr="00A43242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</w:t>
      </w:r>
      <w:r w:rsidR="008061B0" w:rsidRPr="00A43242">
        <w:rPr>
          <w:rFonts w:ascii="Times New Roman" w:hAnsi="Times New Roman" w:cs="Times New Roman"/>
          <w:sz w:val="28"/>
          <w:szCs w:val="28"/>
        </w:rPr>
        <w:t>соответствующее отделение</w:t>
      </w:r>
      <w:r w:rsidRPr="00A43242">
        <w:rPr>
          <w:rFonts w:ascii="Times New Roman" w:hAnsi="Times New Roman" w:cs="Times New Roman"/>
          <w:sz w:val="28"/>
          <w:szCs w:val="28"/>
        </w:rPr>
        <w:t xml:space="preserve"> договор и направление на практику;</w:t>
      </w:r>
    </w:p>
    <w:p w:rsidR="00B55513" w:rsidRPr="00A43242" w:rsidRDefault="00B55513" w:rsidP="00F57B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;</w:t>
      </w:r>
    </w:p>
    <w:p w:rsidR="00B55513" w:rsidRPr="00A43242" w:rsidRDefault="00B55513" w:rsidP="00F57B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процессе прохождения 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3F3C71" w:rsidRPr="003F3C71">
        <w:rPr>
          <w:rFonts w:ascii="Times New Roman" w:hAnsi="Times New Roman" w:cs="Times New Roman"/>
          <w:bCs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115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B55513" w:rsidRPr="00A43242" w:rsidRDefault="00B55513" w:rsidP="00115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B55513" w:rsidRPr="00A43242" w:rsidRDefault="00B55513" w:rsidP="00115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B55513" w:rsidRPr="00A43242" w:rsidRDefault="00B55513" w:rsidP="00115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55513" w:rsidRPr="00A43242" w:rsidRDefault="00B55513" w:rsidP="00115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B55513" w:rsidRPr="00A43242" w:rsidRDefault="00B55513" w:rsidP="001154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 разрешения (руководителя практики от предприятия/наставника) участвовать в производственных совещаниях, планёрках и других административных мероприятиях.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По завершению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ПМ.01 </w:t>
      </w:r>
      <w:r w:rsidR="00F470C1" w:rsidRPr="00F470C1">
        <w:rPr>
          <w:rFonts w:ascii="Times New Roman" w:hAnsi="Times New Roman" w:cs="Times New Roman"/>
          <w:bCs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7F5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B55513" w:rsidRPr="00A43242" w:rsidRDefault="00B55513" w:rsidP="007F5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B55513" w:rsidRPr="00A43242" w:rsidRDefault="00B55513" w:rsidP="007F5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получить характеристику-отзыв (руководителя практики от предприятия/наставника);</w:t>
      </w:r>
    </w:p>
    <w:p w:rsidR="00B55513" w:rsidRPr="00A43242" w:rsidRDefault="00B55513" w:rsidP="007F5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колледжа.</w:t>
      </w:r>
    </w:p>
    <w:p w:rsidR="00B924C4" w:rsidRPr="00A43242" w:rsidRDefault="00B924C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AAC" w:rsidRPr="003F70D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0F3AAC" w:rsidRPr="003F70D2" w:rsidRDefault="000F3AAC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0F3AAC" w:rsidRPr="003F70D2" w:rsidRDefault="000F3AAC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0F3AAC" w:rsidRPr="003F70D2" w:rsidRDefault="000F3AAC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841460" w:rsidRDefault="0084146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60" w:rsidRDefault="0084146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60" w:rsidRDefault="0084146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841460" w:rsidRDefault="00841460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5938E8" w:rsidRPr="00240B02" w:rsidRDefault="005938E8" w:rsidP="00F97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40B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240B0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CB7B07" w:rsidRDefault="00CB7B07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AD4757" w:rsidRPr="003F70D2" w:rsidRDefault="000F3AAC" w:rsidP="000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9603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D4757"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Земенков, Ю.Д. Эксплуатация оборудования и объектов газовой промышленности. Справочник мастера по эксплуатации оборудования газовых объектов / Ю.Д. </w:t>
      </w:r>
      <w:proofErr w:type="spellStart"/>
      <w:r w:rsidR="00AD4757"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="00AD4757"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Г.Г. Васильев, А.Н. </w:t>
      </w:r>
      <w:proofErr w:type="spellStart"/>
      <w:r w:rsidR="00AD4757"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Гульков</w:t>
      </w:r>
      <w:proofErr w:type="spellEnd"/>
      <w:r w:rsidR="00AD4757"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- Вологда: Инфра-Инженерия, 2016. - 1216 c.</w:t>
      </w:r>
    </w:p>
    <w:p w:rsidR="000F3AAC" w:rsidRPr="0088508C" w:rsidRDefault="00F97468" w:rsidP="000F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68">
        <w:rPr>
          <w:rFonts w:ascii="Times New Roman" w:hAnsi="Times New Roman" w:cs="Times New Roman"/>
          <w:sz w:val="28"/>
          <w:szCs w:val="28"/>
        </w:rPr>
        <w:t>2</w:t>
      </w:r>
      <w:r w:rsidR="00C46A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3AAC"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="000F3AAC" w:rsidRPr="008E4EB5">
        <w:rPr>
          <w:rFonts w:ascii="Times New Roman" w:hAnsi="Times New Roman" w:cs="Times New Roman"/>
          <w:sz w:val="28"/>
          <w:szCs w:val="28"/>
        </w:rPr>
        <w:t xml:space="preserve">, Н.М. Монтаж, эксплуатация и ремонт </w:t>
      </w:r>
      <w:r w:rsidR="00DF2DA8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="000F3AAC" w:rsidRPr="008E4EB5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оборудования. Курсовое проектирование: Учебное пособие / Н.М. </w:t>
      </w:r>
      <w:proofErr w:type="spellStart"/>
      <w:r w:rsidR="000F3AAC"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="000F3AAC" w:rsidRPr="008E4EB5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="000F3AAC" w:rsidRPr="008E4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3AAC" w:rsidRPr="008E4EB5">
        <w:rPr>
          <w:rFonts w:ascii="Times New Roman" w:hAnsi="Times New Roman" w:cs="Times New Roman"/>
          <w:sz w:val="28"/>
          <w:szCs w:val="28"/>
        </w:rPr>
        <w:t>, 2016. - 160 c.</w:t>
      </w:r>
    </w:p>
    <w:p w:rsidR="00C46A1F" w:rsidRPr="003F70D2" w:rsidRDefault="00C46A1F" w:rsidP="00C4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0F3AAC"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0F3AAC" w:rsidRPr="000F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AAC"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="000F3AAC" w:rsidRPr="008E4EB5">
        <w:rPr>
          <w:rFonts w:ascii="Times New Roman" w:hAnsi="Times New Roman" w:cs="Times New Roman"/>
          <w:sz w:val="28"/>
          <w:szCs w:val="28"/>
        </w:rPr>
        <w:t xml:space="preserve">, К., Г. Эксплуатация и ремонт оборудования систем газораспределения / К. Г. </w:t>
      </w:r>
      <w:proofErr w:type="spellStart"/>
      <w:r w:rsidR="000F3AAC"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="000F3AAC" w:rsidRPr="008E4EB5">
        <w:rPr>
          <w:rFonts w:ascii="Times New Roman" w:hAnsi="Times New Roman" w:cs="Times New Roman"/>
          <w:sz w:val="28"/>
          <w:szCs w:val="28"/>
        </w:rPr>
        <w:t xml:space="preserve">, В.Е. Гусев. - М.: </w:t>
      </w:r>
      <w:proofErr w:type="spellStart"/>
      <w:r w:rsidR="000F3AAC" w:rsidRPr="008E4EB5"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 w:rsidR="000F3AAC" w:rsidRPr="008E4EB5">
        <w:rPr>
          <w:rFonts w:ascii="Times New Roman" w:hAnsi="Times New Roman" w:cs="Times New Roman"/>
          <w:sz w:val="28"/>
          <w:szCs w:val="28"/>
        </w:rPr>
        <w:t>, 2014. - 288 c.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8D4" w:rsidRPr="00AD4757" w:rsidRDefault="00F368D4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5938E8" w:rsidRPr="00240B02" w:rsidRDefault="005938E8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40B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Дополнительные источники:</w:t>
      </w:r>
    </w:p>
    <w:p w:rsidR="007B0BDD" w:rsidRPr="00B71CF9" w:rsidRDefault="008E4EB5" w:rsidP="005938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8E4EB5">
        <w:rPr>
          <w:rFonts w:ascii="Times New Roman" w:hAnsi="Times New Roman" w:cs="Times New Roman"/>
          <w:sz w:val="28"/>
          <w:szCs w:val="28"/>
        </w:rPr>
        <w:br/>
      </w:r>
      <w:r w:rsidR="0018349B">
        <w:rPr>
          <w:rFonts w:ascii="Times New Roman" w:hAnsi="Times New Roman" w:cs="Times New Roman"/>
          <w:sz w:val="28"/>
          <w:szCs w:val="28"/>
        </w:rPr>
        <w:t>1</w:t>
      </w:r>
      <w:r w:rsidR="00F97468"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7468"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="00F97468"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="00F97468"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="00F97468"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</w:p>
    <w:p w:rsidR="00F97468" w:rsidRPr="00F97468" w:rsidRDefault="0018349B" w:rsidP="005938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Быков, И.Ю. Эксплуатация и ремонт машин и оборудования нефтяных и газовых промыслов / И.Ю. Быков, В.Н. Ивановский, Н.Д.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Цхадая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др. - Вологда:</w:t>
      </w:r>
      <w:r w:rsidRPr="003F7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Инфра-Инженерия, 2012. -327с</w:t>
      </w:r>
    </w:p>
    <w:p w:rsidR="0018349B" w:rsidRDefault="0018349B" w:rsidP="005938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5938E8" w:rsidRPr="00240B02" w:rsidRDefault="005938E8" w:rsidP="005938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0B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B71CF9" w:rsidRPr="00B71CF9" w:rsidRDefault="00B71CF9" w:rsidP="00B71C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B71CF9" w:rsidRPr="00B71CF9" w:rsidRDefault="00B71CF9" w:rsidP="00B71C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.teplocat.net</w:t>
        </w:r>
      </w:hyperlink>
      <w:r w:rsidRPr="00B7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7759" w:rsidRDefault="00557759" w:rsidP="0055775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Default="00E955DE" w:rsidP="000C003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FE3CA4" w:rsidRPr="00A43242" w:rsidRDefault="00FE3CA4" w:rsidP="000C003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F57BB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Преподаватели, осуществляющие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E955DE" w:rsidRDefault="00763382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основные обязанности руководителя практики от колледжа водят:</w:t>
      </w:r>
    </w:p>
    <w:p w:rsidR="003D0A14" w:rsidRPr="00A43242" w:rsidRDefault="003D0A14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установление связи с руководителями практики от организаций;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разработка и согласование с организациями программы, содержания и планируемых результатов практики;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осуществление руководства практикой;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формирование группы в случае применения групповых форм проведения практики;</w:t>
      </w:r>
    </w:p>
    <w:p w:rsidR="00E955DE" w:rsidRPr="00A43242" w:rsidRDefault="00763382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практики.</w:t>
      </w:r>
    </w:p>
    <w:p w:rsidR="00E955DE" w:rsidRPr="00A43242" w:rsidRDefault="00763382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</w:t>
      </w:r>
      <w:r w:rsidR="007F2E3C">
        <w:rPr>
          <w:rFonts w:ascii="Times New Roman" w:hAnsi="Times New Roman" w:cs="Times New Roman"/>
          <w:bCs/>
          <w:sz w:val="28"/>
          <w:szCs w:val="28"/>
        </w:rPr>
        <w:t>о задания по  основным разделам.</w:t>
      </w:r>
    </w:p>
    <w:p w:rsidR="00E955DE" w:rsidRPr="00A43242" w:rsidRDefault="00E955DE" w:rsidP="000C0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База практики должна отвечать уровню оснащенности современной</w:t>
      </w:r>
    </w:p>
    <w:p w:rsidR="00E955DE" w:rsidRPr="00A43242" w:rsidRDefault="00E955DE" w:rsidP="000C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техникой и оборудованием, требованиям культуры производства, отражать перспективные направления в развитии п</w:t>
      </w:r>
      <w:r w:rsidR="006B51A2" w:rsidRPr="00A43242">
        <w:rPr>
          <w:rFonts w:ascii="Times New Roman" w:hAnsi="Times New Roman" w:cs="Times New Roman"/>
          <w:sz w:val="28"/>
          <w:szCs w:val="28"/>
        </w:rPr>
        <w:t>о профилю специальности</w:t>
      </w:r>
      <w:r w:rsidRPr="00A43242">
        <w:rPr>
          <w:rFonts w:ascii="Times New Roman" w:hAnsi="Times New Roman" w:cs="Times New Roman"/>
          <w:sz w:val="28"/>
          <w:szCs w:val="28"/>
        </w:rPr>
        <w:t>, иметь квалифицированный персонал, на который возлагается непосредственное руководство практикой.</w:t>
      </w:r>
    </w:p>
    <w:p w:rsidR="00E955DE" w:rsidRPr="00A43242" w:rsidRDefault="00E955DE" w:rsidP="000C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Базы практики должны иметь близкое территориальное расположение предприятий.</w:t>
      </w:r>
    </w:p>
    <w:p w:rsidR="00763382" w:rsidRPr="00A43242" w:rsidRDefault="00763382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Требования к руководителю практики от организации</w:t>
      </w:r>
      <w:r w:rsidR="00817511">
        <w:rPr>
          <w:rFonts w:ascii="Times New Roman" w:hAnsi="Times New Roman" w:cs="Times New Roman"/>
          <w:bCs/>
          <w:sz w:val="28"/>
          <w:szCs w:val="28"/>
        </w:rPr>
        <w:t>:</w:t>
      </w:r>
    </w:p>
    <w:p w:rsidR="00763382" w:rsidRPr="00A43242" w:rsidRDefault="00763382" w:rsidP="000C00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817511" w:rsidP="000C00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аличие среднего или высшег</w:t>
      </w:r>
      <w:r w:rsidR="00763382" w:rsidRPr="00A43242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  <w:r w:rsidR="003D0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382" w:rsidRPr="00A43242" w:rsidRDefault="00763382" w:rsidP="000C00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0C003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E955DE" w:rsidRPr="00A43242" w:rsidRDefault="00763382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производственной практики 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47389A" w:rsidRPr="0047389A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организациях обязаны: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полностью выполнять задания, предусмотренные программой производственной практики;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763382" w:rsidRPr="00A43242" w:rsidRDefault="00763382" w:rsidP="000C003B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382" w:rsidRDefault="00763382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ПРОИЗВОДСТВЕННОЙ ПРАКТИКИ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Предметом оценки по производственной практике 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ПМ.01 </w:t>
      </w:r>
      <w:r w:rsidR="0047389A" w:rsidRPr="00473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является приобретение практического опыта  по осуществлению проектирование цифровых устройств</w:t>
      </w:r>
      <w:r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производственной практики 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AB78C8" w:rsidRPr="00AB78C8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студенты представляют отчёт по практике с выполненным индивидуальным заданием и аттестационный лист от руководителя практики от предприятия и колледжа.</w:t>
      </w:r>
    </w:p>
    <w:p w:rsidR="007F3B3B" w:rsidRPr="00A43242" w:rsidRDefault="007F3B3B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 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160AC7" w:rsidRPr="00160AC7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плана-графика консультаций и </w:t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тематического плана производственной практики.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производственной практики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160AC7" w:rsidRPr="00160AC7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0C003B">
      <w:pPr>
        <w:tabs>
          <w:tab w:val="center" w:pos="48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производственной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FA2044" w:rsidRPr="00FA2044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0C003B" w:rsidRDefault="000C003B" w:rsidP="000C003B">
      <w:pPr>
        <w:pStyle w:val="1"/>
        <w:jc w:val="both"/>
        <w:rPr>
          <w:rFonts w:cs="Times New Roman"/>
          <w:szCs w:val="28"/>
          <w:lang w:val="ru-RU"/>
        </w:rPr>
      </w:pPr>
    </w:p>
    <w:p w:rsidR="007F3B3B" w:rsidRPr="00A43242" w:rsidRDefault="007F3B3B" w:rsidP="000C003B">
      <w:pPr>
        <w:pStyle w:val="1"/>
        <w:jc w:val="both"/>
        <w:rPr>
          <w:rFonts w:cs="Times New Roman"/>
          <w:szCs w:val="28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0C003B" w:rsidRDefault="000C003B" w:rsidP="000C00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  <w:lang w:val="ru-RU"/>
        </w:rPr>
      </w:pPr>
    </w:p>
    <w:p w:rsidR="007F3B3B" w:rsidRPr="00A43242" w:rsidRDefault="007F3B3B" w:rsidP="000C00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практики </w:t>
      </w:r>
      <w:r w:rsidR="00BA5D48" w:rsidRPr="00BA5D48">
        <w:rPr>
          <w:rFonts w:cs="Times New Roman"/>
          <w:sz w:val="28"/>
          <w:szCs w:val="28"/>
          <w:lang w:val="ru-RU"/>
        </w:rPr>
        <w:t xml:space="preserve">по профессиональному модулю ПМ.01 </w:t>
      </w:r>
      <w:r w:rsidR="00DD12B0" w:rsidRPr="00DD12B0">
        <w:rPr>
          <w:rFonts w:cs="Times New Roman"/>
          <w:bCs/>
          <w:sz w:val="28"/>
          <w:szCs w:val="28"/>
          <w:lang w:val="ru-RU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Style w:val="FontStyle35"/>
          <w:sz w:val="28"/>
          <w:szCs w:val="28"/>
        </w:rPr>
        <w:t xml:space="preserve">обучающийся должен сформировать и представить руководителю практики отчет, сформированный на базе шаблона отчёта, </w:t>
      </w:r>
      <w:r w:rsidRPr="00A43242">
        <w:rPr>
          <w:rStyle w:val="FontStyle35"/>
          <w:sz w:val="28"/>
          <w:szCs w:val="28"/>
        </w:rPr>
        <w:lastRenderedPageBreak/>
        <w:t>содержащий перечень выполненных индивидуальных заданий на практику с подтверждающими скриншотами.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практики  в  виде пояснительной записке. 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производственной практики</w:t>
      </w:r>
      <w:r w:rsidR="00BA5D48"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DD12B0" w:rsidRPr="00DD12B0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проставляется в зачетной ведомости и в зачетной книжке руководителем 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686"/>
      </w:tblGrid>
      <w:tr w:rsidR="00057E01" w:rsidRPr="008221F0" w:rsidTr="00E84C14">
        <w:tc>
          <w:tcPr>
            <w:tcW w:w="2660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3402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E84C14">
        <w:trPr>
          <w:trHeight w:val="1218"/>
        </w:trPr>
        <w:tc>
          <w:tcPr>
            <w:tcW w:w="2660" w:type="dxa"/>
          </w:tcPr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безопасной эксплуатации: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и управления: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организации процессов: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бесперебойного теплоснабжения и контроля над гидравлическим и тепловым режимом тепловых сетей;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8221F0" w:rsidRPr="006D45DB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чтения, составления и расчета принципиальных тепловых схем ТЭС, котельных и систем тепло- и топливоснабжения;</w:t>
            </w:r>
          </w:p>
          <w:p w:rsidR="00057E01" w:rsidRPr="006D45DB" w:rsidRDefault="008221F0" w:rsidP="008221F0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</w:tc>
        <w:tc>
          <w:tcPr>
            <w:tcW w:w="3402" w:type="dxa"/>
          </w:tcPr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выполнять: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освидетельствование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и аэродинамический расчет котельных агрегатов;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 и механический расчет газопроводов и тепловых сетей;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расчет тепловых сетей;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 данным расчета тепловых схем основного и вспомогательного оборудования;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принципиальные тепловые схемы тепловых пунктов, котельных и ТЭС;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тепловых сетей и систем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техническую документацию </w:t>
            </w: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 эксплуатации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 и характеристики: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и вспомогательного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гидравлических машин;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двигателей;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и устрой</w:t>
            </w:r>
            <w:proofErr w:type="gramStart"/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я измерения параметров теплоносителей, расхода и учета энергоресурсов и тепловой энергии;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правила: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эксплуатации тепловых энергоустановок;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систем газораспределения и </w:t>
            </w:r>
            <w:proofErr w:type="spellStart"/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методики: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теплового и аэродинамического расчета котельных агрегатов;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гидравлического и механического расчета тепловых сетей и газопроводов;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теплового расчета тепловых сетей;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разработки и расчета принципиальных тепловых схем ТЭС, котельных, тепловых пунктов и систем тепло- и топливоснабжения;</w:t>
            </w:r>
          </w:p>
          <w:p w:rsidR="008221F0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057E01" w:rsidRPr="006D45DB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гидравлических испытаний теплотехнического оборудования и с</w:t>
            </w:r>
            <w:r w:rsidR="006D45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тепло- и топливоснабжения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Аттестационный лист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Журнал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Дневник по производственной практике.</w:t>
            </w:r>
          </w:p>
          <w:p w:rsidR="00057E01" w:rsidRPr="008221F0" w:rsidRDefault="00057E01" w:rsidP="00057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Зачетная ведомость по производственной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FF25ED" w:rsidRDefault="00FF25ED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ла) производственную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25ED" w:rsidRDefault="00FF25ED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во время производственной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Подписи руководителей практики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___________ /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предприятия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>Перечень заданий производственной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значимость, как для предприятия, так и для цикловой комиссии. Она согласовывается с руководителем практики от предприятия и вписывается в лист с заданием на практику не позднее первых двух-трёх дней практики.</w:t>
      </w:r>
    </w:p>
    <w:p w:rsidR="00B52586" w:rsidRPr="00A43242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Перечень обязательных вопросов, которые должны быть проработаны на практике</w:t>
      </w:r>
      <w:r w:rsid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2586" w:rsidRPr="00B5258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ПМ.01 </w:t>
      </w:r>
      <w:r w:rsidR="0006137B" w:rsidRPr="0006137B">
        <w:rPr>
          <w:rFonts w:ascii="Times New Roman" w:hAnsi="Times New Roman" w:cs="Times New Roman"/>
          <w:bCs/>
          <w:sz w:val="28"/>
          <w:szCs w:val="28"/>
          <w:lang w:eastAsia="en-US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измерения температуры.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ермометры расширения, манометрические термометры.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т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ермоэлектрические термометры.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м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агнитоэлектрические милливольтметры, потенциометры.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ирометры излучения.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и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змерение давления, разности давлений и разряжения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ж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идкостные приборы для измерения давления.</w:t>
      </w:r>
    </w:p>
    <w:p w:rsidR="00D352D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д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еформационные манометры. </w:t>
      </w:r>
      <w:proofErr w:type="spell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Тяг</w:t>
      </w:r>
      <w:proofErr w:type="gram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напорометры</w:t>
      </w:r>
      <w:proofErr w:type="spell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Вакуумметры, барометры. </w:t>
      </w:r>
    </w:p>
    <w:p w:rsidR="00A0785C" w:rsidRPr="00A0785C" w:rsidRDefault="00D352D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м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анометры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абсолютного давления. Электрические манометры.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173" w:rsidRDefault="001C7173" w:rsidP="001C7173">
      <w:pPr>
        <w:pStyle w:val="1"/>
        <w:jc w:val="left"/>
        <w:rPr>
          <w:rFonts w:cs="Times New Roman"/>
          <w:bCs/>
          <w:szCs w:val="28"/>
          <w:lang w:val="ru-RU"/>
        </w:rPr>
      </w:pPr>
    </w:p>
    <w:p w:rsidR="001C7173" w:rsidRDefault="001C7173" w:rsidP="001C7173">
      <w:pPr>
        <w:rPr>
          <w:lang w:eastAsia="ar-SA"/>
        </w:rPr>
      </w:pPr>
    </w:p>
    <w:p w:rsidR="001C7173" w:rsidRDefault="001C7173" w:rsidP="001C7173">
      <w:pPr>
        <w:rPr>
          <w:lang w:eastAsia="ar-SA"/>
        </w:rPr>
      </w:pPr>
    </w:p>
    <w:p w:rsidR="001C7173" w:rsidRPr="001C7173" w:rsidRDefault="001C7173" w:rsidP="001C7173">
      <w:pPr>
        <w:rPr>
          <w:lang w:eastAsia="ar-SA"/>
        </w:rPr>
      </w:pPr>
    </w:p>
    <w:p w:rsidR="001C7173" w:rsidRPr="001C7173" w:rsidRDefault="001C7173" w:rsidP="001C7173">
      <w:pPr>
        <w:pStyle w:val="af3"/>
      </w:pPr>
    </w:p>
    <w:p w:rsidR="00BF5728" w:rsidRDefault="00BF5728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lastRenderedPageBreak/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>заданий производственной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ПМ.01 </w:t>
      </w:r>
      <w:r w:rsidR="00A0785C" w:rsidRPr="00A0785C">
        <w:rPr>
          <w:rFonts w:cs="Times New Roman"/>
          <w:bCs/>
          <w:szCs w:val="28"/>
        </w:rPr>
        <w:t>Эксплуатация теплотехнического оборудования и систем тепло- и топливоснабжения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A0785C" w:rsidRPr="00A0785C" w:rsidRDefault="00A0785C" w:rsidP="00A0785C">
      <w:pPr>
        <w:rPr>
          <w:lang w:eastAsia="ar-SA"/>
        </w:rPr>
      </w:pP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1. о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 xml:space="preserve">пределение последовательности технологического процесса </w:t>
      </w:r>
      <w:proofErr w:type="gramStart"/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C2704" w:rsidRPr="00637E93" w:rsidRDefault="00FC2704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схемам котельного цеха, системы теплоснабжения, топливоподачи,</w:t>
      </w:r>
    </w:p>
    <w:p w:rsidR="00FC2704" w:rsidRPr="00637E93" w:rsidRDefault="00FC2704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мазутного и газового хозяйства.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2. с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оответствие тепловых расчетов паровых котлов и систем</w:t>
      </w:r>
    </w:p>
    <w:p w:rsidR="00FC2704" w:rsidRPr="00637E93" w:rsidRDefault="00FC2704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теплоснабжения с нормами технологического проектирования.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3. а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лгоритм действий по пуску и останову котла, систем тепл</w:t>
      </w:r>
      <w:proofErr w:type="gramStart"/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FC2704" w:rsidRPr="00637E93" w:rsidRDefault="00FC2704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топливоснабжения в соответствии с инструкциями.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4. с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 xml:space="preserve">оответствие расстановки оборудования топливоподачи,  </w:t>
      </w:r>
      <w:r w:rsidR="00637E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ылеприготовления, мазутного и газового хозяйства нормам технологического проектирования.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5. п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ереключения нагрузок котла в зависимости от режимной карты.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6. о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пределение последовательности приема, разгрузки и предварительной подготовки топлива к сжиганию в соответствии со схемой.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7. у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правление работой систем теплоснабжения в соответствии с</w:t>
      </w:r>
      <w:r w:rsidRPr="0063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графиком тепловой нагрузки</w:t>
      </w:r>
      <w:r w:rsidR="00637E93" w:rsidRPr="00637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704" w:rsidRPr="00637E93" w:rsidRDefault="0012456C" w:rsidP="00637E93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8. о</w:t>
      </w:r>
      <w:r w:rsidR="00FC2704" w:rsidRPr="00637E93">
        <w:rPr>
          <w:rFonts w:ascii="Times New Roman" w:eastAsia="Times New Roman" w:hAnsi="Times New Roman" w:cs="Times New Roman"/>
          <w:sz w:val="28"/>
          <w:szCs w:val="28"/>
        </w:rPr>
        <w:t>бслуживание котельного оборудования при проведении плановых противоаварийных тренировок в соответствии с нормативами времени и</w:t>
      </w:r>
      <w:r w:rsidRPr="0063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728" w:rsidRPr="00637E93" w:rsidRDefault="00FC2704" w:rsidP="00637E93">
      <w:pPr>
        <w:pStyle w:val="af3"/>
        <w:rPr>
          <w:rFonts w:ascii="Times New Roman" w:hAnsi="Times New Roman" w:cs="Times New Roman"/>
          <w:sz w:val="28"/>
          <w:szCs w:val="28"/>
        </w:rPr>
      </w:pPr>
      <w:r w:rsidRPr="00637E93">
        <w:rPr>
          <w:rFonts w:ascii="Times New Roman" w:eastAsia="Times New Roman" w:hAnsi="Times New Roman" w:cs="Times New Roman"/>
          <w:sz w:val="28"/>
          <w:szCs w:val="28"/>
        </w:rPr>
        <w:t>инструкциями по эксплуатации</w:t>
      </w:r>
      <w:r w:rsidR="00637E93" w:rsidRPr="00637E9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F5728" w:rsidRPr="00637E93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3A" w:rsidRDefault="005D013A" w:rsidP="003B133B">
      <w:pPr>
        <w:spacing w:after="0" w:line="240" w:lineRule="auto"/>
      </w:pPr>
      <w:r>
        <w:separator/>
      </w:r>
    </w:p>
  </w:endnote>
  <w:endnote w:type="continuationSeparator" w:id="0">
    <w:p w:rsidR="005D013A" w:rsidRDefault="005D013A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9D" w:rsidRDefault="0040189D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0189D" w:rsidRDefault="004018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40189D" w:rsidRDefault="0040189D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4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9D" w:rsidRDefault="0040189D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40189D" w:rsidRDefault="004018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4C">
          <w:rPr>
            <w:noProof/>
          </w:rPr>
          <w:t>3</w:t>
        </w:r>
        <w:r>
          <w:fldChar w:fldCharType="end"/>
        </w:r>
      </w:p>
    </w:sdtContent>
  </w:sdt>
  <w:p w:rsidR="0040189D" w:rsidRDefault="004018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3A" w:rsidRDefault="005D013A" w:rsidP="003B133B">
      <w:pPr>
        <w:spacing w:after="0" w:line="240" w:lineRule="auto"/>
      </w:pPr>
      <w:r>
        <w:separator/>
      </w:r>
    </w:p>
  </w:footnote>
  <w:footnote w:type="continuationSeparator" w:id="0">
    <w:p w:rsidR="005D013A" w:rsidRDefault="005D013A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477EF2"/>
    <w:multiLevelType w:val="hybridMultilevel"/>
    <w:tmpl w:val="340885A0"/>
    <w:lvl w:ilvl="0" w:tplc="4864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D27DC1"/>
    <w:multiLevelType w:val="hybridMultilevel"/>
    <w:tmpl w:val="65A040BC"/>
    <w:lvl w:ilvl="0" w:tplc="28D6DF8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2033F"/>
    <w:rsid w:val="00023DDD"/>
    <w:rsid w:val="0004475A"/>
    <w:rsid w:val="00052CE0"/>
    <w:rsid w:val="00055E8C"/>
    <w:rsid w:val="00057E01"/>
    <w:rsid w:val="00060A3D"/>
    <w:rsid w:val="00060B45"/>
    <w:rsid w:val="0006137B"/>
    <w:rsid w:val="00063B35"/>
    <w:rsid w:val="00063D5B"/>
    <w:rsid w:val="000650B9"/>
    <w:rsid w:val="00065BA8"/>
    <w:rsid w:val="00065D30"/>
    <w:rsid w:val="000752B8"/>
    <w:rsid w:val="00084F89"/>
    <w:rsid w:val="000971D8"/>
    <w:rsid w:val="000A0767"/>
    <w:rsid w:val="000A6D8F"/>
    <w:rsid w:val="000B2074"/>
    <w:rsid w:val="000C003B"/>
    <w:rsid w:val="000C59AB"/>
    <w:rsid w:val="000C63AB"/>
    <w:rsid w:val="000C63E3"/>
    <w:rsid w:val="000C7ED6"/>
    <w:rsid w:val="000D1CA8"/>
    <w:rsid w:val="000E2A8C"/>
    <w:rsid w:val="000F3AAC"/>
    <w:rsid w:val="000F5D9B"/>
    <w:rsid w:val="00103110"/>
    <w:rsid w:val="00103A68"/>
    <w:rsid w:val="001051CC"/>
    <w:rsid w:val="0011390E"/>
    <w:rsid w:val="00114D3E"/>
    <w:rsid w:val="0011540C"/>
    <w:rsid w:val="001228B5"/>
    <w:rsid w:val="0012456C"/>
    <w:rsid w:val="00134D56"/>
    <w:rsid w:val="00155146"/>
    <w:rsid w:val="00156BD5"/>
    <w:rsid w:val="00157869"/>
    <w:rsid w:val="00160AC7"/>
    <w:rsid w:val="001637A2"/>
    <w:rsid w:val="00164805"/>
    <w:rsid w:val="00166FDC"/>
    <w:rsid w:val="00170F2A"/>
    <w:rsid w:val="001815AD"/>
    <w:rsid w:val="0018349B"/>
    <w:rsid w:val="001835E1"/>
    <w:rsid w:val="00187FB0"/>
    <w:rsid w:val="00191CE4"/>
    <w:rsid w:val="001A2027"/>
    <w:rsid w:val="001A447D"/>
    <w:rsid w:val="001A7A7D"/>
    <w:rsid w:val="001B3002"/>
    <w:rsid w:val="001B5EF1"/>
    <w:rsid w:val="001B7994"/>
    <w:rsid w:val="001C0A2A"/>
    <w:rsid w:val="001C37B7"/>
    <w:rsid w:val="001C541D"/>
    <w:rsid w:val="001C7173"/>
    <w:rsid w:val="001D0E48"/>
    <w:rsid w:val="001E1118"/>
    <w:rsid w:val="001E34CD"/>
    <w:rsid w:val="001F1D9C"/>
    <w:rsid w:val="001F2789"/>
    <w:rsid w:val="0021163C"/>
    <w:rsid w:val="0021421E"/>
    <w:rsid w:val="002204B0"/>
    <w:rsid w:val="0022664E"/>
    <w:rsid w:val="00233C1D"/>
    <w:rsid w:val="00236357"/>
    <w:rsid w:val="002371C6"/>
    <w:rsid w:val="00240B02"/>
    <w:rsid w:val="0024141A"/>
    <w:rsid w:val="00241983"/>
    <w:rsid w:val="00241D50"/>
    <w:rsid w:val="00246CB6"/>
    <w:rsid w:val="00257EEF"/>
    <w:rsid w:val="002719DA"/>
    <w:rsid w:val="002768C3"/>
    <w:rsid w:val="00284F13"/>
    <w:rsid w:val="002907AB"/>
    <w:rsid w:val="002A1D8B"/>
    <w:rsid w:val="002A4376"/>
    <w:rsid w:val="002A5996"/>
    <w:rsid w:val="002A6B2E"/>
    <w:rsid w:val="002B1262"/>
    <w:rsid w:val="002B4E6F"/>
    <w:rsid w:val="002D46F2"/>
    <w:rsid w:val="002D53AE"/>
    <w:rsid w:val="002D55C7"/>
    <w:rsid w:val="002D5E80"/>
    <w:rsid w:val="002E0BBD"/>
    <w:rsid w:val="002E0E0B"/>
    <w:rsid w:val="002E4F34"/>
    <w:rsid w:val="002E65F9"/>
    <w:rsid w:val="002F141B"/>
    <w:rsid w:val="002F1BE4"/>
    <w:rsid w:val="00301947"/>
    <w:rsid w:val="00307626"/>
    <w:rsid w:val="00311A0D"/>
    <w:rsid w:val="00327261"/>
    <w:rsid w:val="00331184"/>
    <w:rsid w:val="0033509B"/>
    <w:rsid w:val="00341788"/>
    <w:rsid w:val="0035218F"/>
    <w:rsid w:val="00366B63"/>
    <w:rsid w:val="00372B78"/>
    <w:rsid w:val="00372DD6"/>
    <w:rsid w:val="00375F10"/>
    <w:rsid w:val="00380FCC"/>
    <w:rsid w:val="00385D8A"/>
    <w:rsid w:val="003A5D36"/>
    <w:rsid w:val="003B133B"/>
    <w:rsid w:val="003B3636"/>
    <w:rsid w:val="003B5C0D"/>
    <w:rsid w:val="003C1FF0"/>
    <w:rsid w:val="003C37BA"/>
    <w:rsid w:val="003C503E"/>
    <w:rsid w:val="003D0A14"/>
    <w:rsid w:val="003D284A"/>
    <w:rsid w:val="003E06A4"/>
    <w:rsid w:val="003E59B6"/>
    <w:rsid w:val="003F1475"/>
    <w:rsid w:val="003F3771"/>
    <w:rsid w:val="003F3C71"/>
    <w:rsid w:val="003F70D2"/>
    <w:rsid w:val="003F7D1E"/>
    <w:rsid w:val="0040189D"/>
    <w:rsid w:val="00414114"/>
    <w:rsid w:val="00421819"/>
    <w:rsid w:val="00422A20"/>
    <w:rsid w:val="00427416"/>
    <w:rsid w:val="00427B7F"/>
    <w:rsid w:val="0043219D"/>
    <w:rsid w:val="004402A6"/>
    <w:rsid w:val="00451B61"/>
    <w:rsid w:val="004737CB"/>
    <w:rsid w:val="0047389A"/>
    <w:rsid w:val="004834FF"/>
    <w:rsid w:val="004C05E7"/>
    <w:rsid w:val="004C43C9"/>
    <w:rsid w:val="004D007C"/>
    <w:rsid w:val="004D6D96"/>
    <w:rsid w:val="004E19C8"/>
    <w:rsid w:val="004E44B5"/>
    <w:rsid w:val="004E463D"/>
    <w:rsid w:val="004E5235"/>
    <w:rsid w:val="004E5DC6"/>
    <w:rsid w:val="004F03F2"/>
    <w:rsid w:val="004F5A31"/>
    <w:rsid w:val="00503CAA"/>
    <w:rsid w:val="00504CFC"/>
    <w:rsid w:val="00510E63"/>
    <w:rsid w:val="00523060"/>
    <w:rsid w:val="00531E8B"/>
    <w:rsid w:val="00533BF1"/>
    <w:rsid w:val="00533E96"/>
    <w:rsid w:val="005401FE"/>
    <w:rsid w:val="0055205C"/>
    <w:rsid w:val="00557759"/>
    <w:rsid w:val="00557A5D"/>
    <w:rsid w:val="005674E5"/>
    <w:rsid w:val="00577612"/>
    <w:rsid w:val="00581A53"/>
    <w:rsid w:val="0058667B"/>
    <w:rsid w:val="00591408"/>
    <w:rsid w:val="005938E8"/>
    <w:rsid w:val="00594397"/>
    <w:rsid w:val="005A29E0"/>
    <w:rsid w:val="005B0D48"/>
    <w:rsid w:val="005C1F8D"/>
    <w:rsid w:val="005D013A"/>
    <w:rsid w:val="005D5DE6"/>
    <w:rsid w:val="005E35C5"/>
    <w:rsid w:val="005F1C10"/>
    <w:rsid w:val="005F72DE"/>
    <w:rsid w:val="005F78FD"/>
    <w:rsid w:val="00604072"/>
    <w:rsid w:val="00606AA8"/>
    <w:rsid w:val="006075ED"/>
    <w:rsid w:val="00615BAF"/>
    <w:rsid w:val="00615F41"/>
    <w:rsid w:val="00620A94"/>
    <w:rsid w:val="00624419"/>
    <w:rsid w:val="0062504B"/>
    <w:rsid w:val="00633007"/>
    <w:rsid w:val="00637E93"/>
    <w:rsid w:val="006467B9"/>
    <w:rsid w:val="00662217"/>
    <w:rsid w:val="00672E5C"/>
    <w:rsid w:val="00677341"/>
    <w:rsid w:val="00694D1B"/>
    <w:rsid w:val="0069547B"/>
    <w:rsid w:val="006A0A85"/>
    <w:rsid w:val="006A675A"/>
    <w:rsid w:val="006B10E9"/>
    <w:rsid w:val="006B51A2"/>
    <w:rsid w:val="006C04E9"/>
    <w:rsid w:val="006C3266"/>
    <w:rsid w:val="006C70C4"/>
    <w:rsid w:val="006D0C28"/>
    <w:rsid w:val="006D2CD3"/>
    <w:rsid w:val="006D45DB"/>
    <w:rsid w:val="006F1D2D"/>
    <w:rsid w:val="006F4FA1"/>
    <w:rsid w:val="006F7D69"/>
    <w:rsid w:val="00700C23"/>
    <w:rsid w:val="00701359"/>
    <w:rsid w:val="00703BF6"/>
    <w:rsid w:val="0071064E"/>
    <w:rsid w:val="00713DD7"/>
    <w:rsid w:val="007145FC"/>
    <w:rsid w:val="007337D0"/>
    <w:rsid w:val="00736561"/>
    <w:rsid w:val="00737B6C"/>
    <w:rsid w:val="00746872"/>
    <w:rsid w:val="00747A88"/>
    <w:rsid w:val="00753B6B"/>
    <w:rsid w:val="00763382"/>
    <w:rsid w:val="007640BF"/>
    <w:rsid w:val="00765396"/>
    <w:rsid w:val="0077296D"/>
    <w:rsid w:val="007831AB"/>
    <w:rsid w:val="007A0B01"/>
    <w:rsid w:val="007B0BDD"/>
    <w:rsid w:val="007B2740"/>
    <w:rsid w:val="007B43CC"/>
    <w:rsid w:val="007B689B"/>
    <w:rsid w:val="007C1105"/>
    <w:rsid w:val="007C2054"/>
    <w:rsid w:val="007C66B1"/>
    <w:rsid w:val="007D2C59"/>
    <w:rsid w:val="007E73D9"/>
    <w:rsid w:val="007F0260"/>
    <w:rsid w:val="007F0A82"/>
    <w:rsid w:val="007F2622"/>
    <w:rsid w:val="007F2B49"/>
    <w:rsid w:val="007F2E3C"/>
    <w:rsid w:val="007F3B3B"/>
    <w:rsid w:val="007F3B80"/>
    <w:rsid w:val="007F558C"/>
    <w:rsid w:val="007F55AE"/>
    <w:rsid w:val="007F5639"/>
    <w:rsid w:val="007F787D"/>
    <w:rsid w:val="00803394"/>
    <w:rsid w:val="008061B0"/>
    <w:rsid w:val="0081512B"/>
    <w:rsid w:val="008151FE"/>
    <w:rsid w:val="00817511"/>
    <w:rsid w:val="008221F0"/>
    <w:rsid w:val="00824EE6"/>
    <w:rsid w:val="0082578B"/>
    <w:rsid w:val="0083408D"/>
    <w:rsid w:val="0083531A"/>
    <w:rsid w:val="00837043"/>
    <w:rsid w:val="008379B5"/>
    <w:rsid w:val="00841460"/>
    <w:rsid w:val="00852644"/>
    <w:rsid w:val="00865524"/>
    <w:rsid w:val="008678F0"/>
    <w:rsid w:val="0087440C"/>
    <w:rsid w:val="008776EF"/>
    <w:rsid w:val="0088508C"/>
    <w:rsid w:val="0088719B"/>
    <w:rsid w:val="00890BB8"/>
    <w:rsid w:val="00896FED"/>
    <w:rsid w:val="00897958"/>
    <w:rsid w:val="008A041F"/>
    <w:rsid w:val="008A16CD"/>
    <w:rsid w:val="008A4EA4"/>
    <w:rsid w:val="008B3C39"/>
    <w:rsid w:val="008B4970"/>
    <w:rsid w:val="008B7BC6"/>
    <w:rsid w:val="008C2148"/>
    <w:rsid w:val="008D4159"/>
    <w:rsid w:val="008E4EB5"/>
    <w:rsid w:val="0090129E"/>
    <w:rsid w:val="00914291"/>
    <w:rsid w:val="00923CF9"/>
    <w:rsid w:val="00932DE9"/>
    <w:rsid w:val="0093560E"/>
    <w:rsid w:val="00937384"/>
    <w:rsid w:val="0094554A"/>
    <w:rsid w:val="0095128B"/>
    <w:rsid w:val="0095421B"/>
    <w:rsid w:val="009575F0"/>
    <w:rsid w:val="009603D8"/>
    <w:rsid w:val="0096220E"/>
    <w:rsid w:val="00965C7E"/>
    <w:rsid w:val="009721F1"/>
    <w:rsid w:val="009731B3"/>
    <w:rsid w:val="00980B9D"/>
    <w:rsid w:val="00981873"/>
    <w:rsid w:val="00986423"/>
    <w:rsid w:val="009920E9"/>
    <w:rsid w:val="009A0500"/>
    <w:rsid w:val="009D6AC4"/>
    <w:rsid w:val="009E3D94"/>
    <w:rsid w:val="009E3F4C"/>
    <w:rsid w:val="009E6AEE"/>
    <w:rsid w:val="009F2792"/>
    <w:rsid w:val="009F4DF8"/>
    <w:rsid w:val="00A00B4A"/>
    <w:rsid w:val="00A0785C"/>
    <w:rsid w:val="00A11093"/>
    <w:rsid w:val="00A122D4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14FA"/>
    <w:rsid w:val="00A51B5B"/>
    <w:rsid w:val="00A57EDB"/>
    <w:rsid w:val="00A667ED"/>
    <w:rsid w:val="00A71A34"/>
    <w:rsid w:val="00A749FA"/>
    <w:rsid w:val="00A93655"/>
    <w:rsid w:val="00A9575F"/>
    <w:rsid w:val="00AA17EA"/>
    <w:rsid w:val="00AB0FA9"/>
    <w:rsid w:val="00AB2CF7"/>
    <w:rsid w:val="00AB2D7C"/>
    <w:rsid w:val="00AB78C8"/>
    <w:rsid w:val="00AC030E"/>
    <w:rsid w:val="00AD425A"/>
    <w:rsid w:val="00AD4757"/>
    <w:rsid w:val="00AE051D"/>
    <w:rsid w:val="00AE5DDB"/>
    <w:rsid w:val="00AE5EF3"/>
    <w:rsid w:val="00AE76B4"/>
    <w:rsid w:val="00AF68BB"/>
    <w:rsid w:val="00AF7156"/>
    <w:rsid w:val="00B0638A"/>
    <w:rsid w:val="00B22051"/>
    <w:rsid w:val="00B266F8"/>
    <w:rsid w:val="00B31097"/>
    <w:rsid w:val="00B37803"/>
    <w:rsid w:val="00B52586"/>
    <w:rsid w:val="00B55513"/>
    <w:rsid w:val="00B566C5"/>
    <w:rsid w:val="00B63E80"/>
    <w:rsid w:val="00B67CD3"/>
    <w:rsid w:val="00B70CC7"/>
    <w:rsid w:val="00B71963"/>
    <w:rsid w:val="00B71BAB"/>
    <w:rsid w:val="00B71CF9"/>
    <w:rsid w:val="00B7201D"/>
    <w:rsid w:val="00B737BD"/>
    <w:rsid w:val="00B737F7"/>
    <w:rsid w:val="00B77D05"/>
    <w:rsid w:val="00B828A1"/>
    <w:rsid w:val="00B840DF"/>
    <w:rsid w:val="00B85489"/>
    <w:rsid w:val="00B90321"/>
    <w:rsid w:val="00B91A6A"/>
    <w:rsid w:val="00B924C4"/>
    <w:rsid w:val="00BA5D48"/>
    <w:rsid w:val="00BC1ED0"/>
    <w:rsid w:val="00BC2C04"/>
    <w:rsid w:val="00BD12A1"/>
    <w:rsid w:val="00BD7630"/>
    <w:rsid w:val="00BF19BA"/>
    <w:rsid w:val="00BF5728"/>
    <w:rsid w:val="00C018A1"/>
    <w:rsid w:val="00C04408"/>
    <w:rsid w:val="00C12518"/>
    <w:rsid w:val="00C32849"/>
    <w:rsid w:val="00C40730"/>
    <w:rsid w:val="00C41B68"/>
    <w:rsid w:val="00C431D9"/>
    <w:rsid w:val="00C46082"/>
    <w:rsid w:val="00C46A1F"/>
    <w:rsid w:val="00C57F6B"/>
    <w:rsid w:val="00C611B7"/>
    <w:rsid w:val="00C774D1"/>
    <w:rsid w:val="00C77882"/>
    <w:rsid w:val="00CA2162"/>
    <w:rsid w:val="00CA2B5C"/>
    <w:rsid w:val="00CA3045"/>
    <w:rsid w:val="00CA530B"/>
    <w:rsid w:val="00CA563E"/>
    <w:rsid w:val="00CA69AC"/>
    <w:rsid w:val="00CA77A9"/>
    <w:rsid w:val="00CB4646"/>
    <w:rsid w:val="00CB6FD5"/>
    <w:rsid w:val="00CB7B07"/>
    <w:rsid w:val="00CB7D81"/>
    <w:rsid w:val="00CC2022"/>
    <w:rsid w:val="00CD639E"/>
    <w:rsid w:val="00CD64D3"/>
    <w:rsid w:val="00CE14A6"/>
    <w:rsid w:val="00CE343D"/>
    <w:rsid w:val="00D05CE0"/>
    <w:rsid w:val="00D10DDC"/>
    <w:rsid w:val="00D120C6"/>
    <w:rsid w:val="00D16D58"/>
    <w:rsid w:val="00D352DC"/>
    <w:rsid w:val="00D430BD"/>
    <w:rsid w:val="00D43B56"/>
    <w:rsid w:val="00D60489"/>
    <w:rsid w:val="00D60EF6"/>
    <w:rsid w:val="00D7415F"/>
    <w:rsid w:val="00D7518A"/>
    <w:rsid w:val="00D7789E"/>
    <w:rsid w:val="00D82795"/>
    <w:rsid w:val="00D85581"/>
    <w:rsid w:val="00D85682"/>
    <w:rsid w:val="00D85ACD"/>
    <w:rsid w:val="00DA1AEA"/>
    <w:rsid w:val="00DA7EA8"/>
    <w:rsid w:val="00DB3AC0"/>
    <w:rsid w:val="00DC1235"/>
    <w:rsid w:val="00DD12B0"/>
    <w:rsid w:val="00DD30AC"/>
    <w:rsid w:val="00DE025C"/>
    <w:rsid w:val="00DE4321"/>
    <w:rsid w:val="00DF12F4"/>
    <w:rsid w:val="00DF2DA8"/>
    <w:rsid w:val="00DF53EB"/>
    <w:rsid w:val="00E0331E"/>
    <w:rsid w:val="00E13284"/>
    <w:rsid w:val="00E1540F"/>
    <w:rsid w:val="00E17429"/>
    <w:rsid w:val="00E22359"/>
    <w:rsid w:val="00E261FB"/>
    <w:rsid w:val="00E31FDD"/>
    <w:rsid w:val="00E4482B"/>
    <w:rsid w:val="00E44B2F"/>
    <w:rsid w:val="00E45AF9"/>
    <w:rsid w:val="00E471B9"/>
    <w:rsid w:val="00E47960"/>
    <w:rsid w:val="00E76A95"/>
    <w:rsid w:val="00E816CB"/>
    <w:rsid w:val="00E833DF"/>
    <w:rsid w:val="00E84C14"/>
    <w:rsid w:val="00E9129B"/>
    <w:rsid w:val="00E955DE"/>
    <w:rsid w:val="00EA0BFE"/>
    <w:rsid w:val="00EA4B96"/>
    <w:rsid w:val="00EB39B8"/>
    <w:rsid w:val="00EC1DC9"/>
    <w:rsid w:val="00EC253F"/>
    <w:rsid w:val="00ED2DA3"/>
    <w:rsid w:val="00ED5182"/>
    <w:rsid w:val="00EE1D3E"/>
    <w:rsid w:val="00F06B22"/>
    <w:rsid w:val="00F123C1"/>
    <w:rsid w:val="00F14C88"/>
    <w:rsid w:val="00F2201F"/>
    <w:rsid w:val="00F30570"/>
    <w:rsid w:val="00F35A80"/>
    <w:rsid w:val="00F368D4"/>
    <w:rsid w:val="00F4139D"/>
    <w:rsid w:val="00F41C79"/>
    <w:rsid w:val="00F4298F"/>
    <w:rsid w:val="00F45DFE"/>
    <w:rsid w:val="00F45EF4"/>
    <w:rsid w:val="00F470C1"/>
    <w:rsid w:val="00F50181"/>
    <w:rsid w:val="00F502B4"/>
    <w:rsid w:val="00F5126B"/>
    <w:rsid w:val="00F56146"/>
    <w:rsid w:val="00F57BBA"/>
    <w:rsid w:val="00F62D77"/>
    <w:rsid w:val="00F63803"/>
    <w:rsid w:val="00F64D82"/>
    <w:rsid w:val="00F67D4E"/>
    <w:rsid w:val="00F72E81"/>
    <w:rsid w:val="00F97468"/>
    <w:rsid w:val="00FA04BC"/>
    <w:rsid w:val="00FA2044"/>
    <w:rsid w:val="00FA363F"/>
    <w:rsid w:val="00FC0023"/>
    <w:rsid w:val="00FC1722"/>
    <w:rsid w:val="00FC2704"/>
    <w:rsid w:val="00FC3156"/>
    <w:rsid w:val="00FC343A"/>
    <w:rsid w:val="00FC5468"/>
    <w:rsid w:val="00FD037D"/>
    <w:rsid w:val="00FD0F98"/>
    <w:rsid w:val="00FD538E"/>
    <w:rsid w:val="00FD5FA0"/>
    <w:rsid w:val="00FE3CA4"/>
    <w:rsid w:val="00FE6D20"/>
    <w:rsid w:val="00FE7EE0"/>
    <w:rsid w:val="00FF25ED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loca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5895-9DDF-4944-92A1-C86DBF10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23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164</cp:revision>
  <dcterms:created xsi:type="dcterms:W3CDTF">2018-08-31T07:45:00Z</dcterms:created>
  <dcterms:modified xsi:type="dcterms:W3CDTF">2018-12-25T09:52:00Z</dcterms:modified>
</cp:coreProperties>
</file>